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Ссылки на информацию о стандартах медицинской помощи, порядках, клинических рекомендациях (при их наличии), с учетом и на основании которых оказываются медицинские услуги.</w:t>
      </w:r>
    </w:p>
    <w:p>
      <w:pPr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"https://cr.minzdrav.gov.ru/clin_recomend"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sz w:val="24"/>
          <w:szCs w:val="24"/>
        </w:rPr>
        <w:t>Рубрикатор КР (minzdrav.gov.ru)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- клинические рекомендации </w:t>
      </w:r>
    </w:p>
    <w:p>
      <w:pPr>
        <w:numPr>
          <w:numId w:val="0"/>
        </w:numPr>
        <w:ind w:leftChars="0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"https://minzdrav.gov.ru/ministry/61/4/stranitsa-857/poryadki-okazaniya-meditsinskoy-pomoschi-naseleniyu-rossiyskoy-federatsii"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sz w:val="24"/>
          <w:szCs w:val="24"/>
        </w:rPr>
        <w:t>Порядки оказания медицинской помощи населению Российской Федерации (minzdrav.gov.ru)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</w:p>
    <w:p>
      <w:pPr>
        <w:numPr>
          <w:numId w:val="0"/>
        </w:numPr>
        <w:ind w:leftChars="0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"https://minzdrav.gov.ru/ministry/61/22/stranitsa-979/stranitsa-983/2-standarty-spetsializirovannoy-meditsinskoy-pomoschi"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sz w:val="24"/>
          <w:szCs w:val="24"/>
        </w:rPr>
        <w:t xml:space="preserve"> Стандарты специализированной медицинской помощи (minzdrav.gov.ru)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4. 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"https://minzdrav.gov.ru/ministry/61/22/stranitsa-979/stranitsa-983/1-standarty-pervichnoy-mediko-sanitarnoy-pomoschi"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sz w:val="24"/>
          <w:szCs w:val="24"/>
        </w:rPr>
        <w:t xml:space="preserve"> Стандарты первичной медико-санитарной помощи (minzdrav.gov.ru)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</w:p>
    <w:p>
      <w:pPr>
        <w:numPr>
          <w:numId w:val="0"/>
        </w:numPr>
        <w:rPr>
          <w:rFonts w:hint="default" w:ascii="SimSun" w:hAnsi="SimSun" w:eastAsia="SimSun" w:cs="SimSun"/>
          <w:sz w:val="24"/>
          <w:szCs w:val="24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HP Simplified Hans Light">
    <w:panose1 w:val="020B0300000000000000"/>
    <w:charset w:val="86"/>
    <w:family w:val="auto"/>
    <w:pitch w:val="default"/>
    <w:sig w:usb0="A00002BF" w:usb1="38CF7CFA" w:usb2="00000016" w:usb3="00000000" w:csb0="2004011D" w:csb1="41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D2AEB7"/>
    <w:multiLevelType w:val="singleLevel"/>
    <w:tmpl w:val="A2D2AEB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0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2024-02-29T11:40:29Z</dcterms:created>
  <dc:creator>hp</dc:creator>
  <cp:lastModifiedBy>Екатерина Багаш�</cp:lastModifiedBy>
  <dcterms:modified xsi:type="dcterms:W3CDTF">2024-02-29T11:48:30Z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E11D81170B5948E9B0AF1C5B259A6218_12</vt:lpwstr>
  </property>
</Properties>
</file>